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B48" w:rsidRPr="008B2B48" w:rsidRDefault="008B2B48" w:rsidP="008B2B48">
      <w:pPr>
        <w:adjustRightInd/>
        <w:snapToGrid/>
        <w:spacing w:after="0" w:line="660" w:lineRule="atLeast"/>
        <w:jc w:val="center"/>
        <w:rPr>
          <w:rFonts w:ascii="微软雅黑" w:hAnsi="微软雅黑" w:cs="Arial"/>
          <w:color w:val="1F2A62"/>
          <w:sz w:val="33"/>
          <w:szCs w:val="33"/>
        </w:rPr>
      </w:pPr>
      <w:r w:rsidRPr="008B2B48">
        <w:rPr>
          <w:rFonts w:ascii="微软雅黑" w:hAnsi="微软雅黑" w:cs="Arial" w:hint="eastAsia"/>
          <w:color w:val="1F2A62"/>
          <w:sz w:val="33"/>
          <w:szCs w:val="33"/>
        </w:rPr>
        <w:t>河北省教育厅关于推荐第二届河北省高等学校教学指导委员会委员候选人的通知</w:t>
      </w:r>
    </w:p>
    <w:p w:rsidR="008B2B48" w:rsidRPr="008B2B48" w:rsidRDefault="008B2B48" w:rsidP="008B2B48">
      <w:pPr>
        <w:adjustRightInd/>
        <w:snapToGrid/>
        <w:spacing w:after="0" w:line="525" w:lineRule="atLeast"/>
        <w:jc w:val="center"/>
        <w:rPr>
          <w:rFonts w:ascii="Arial" w:eastAsia="宋体" w:hAnsi="Arial" w:cs="Arial"/>
          <w:color w:val="000000"/>
          <w:sz w:val="18"/>
          <w:szCs w:val="18"/>
        </w:rPr>
      </w:pPr>
    </w:p>
    <w:p w:rsidR="008B2B48" w:rsidRPr="008B2B48" w:rsidRDefault="008B2B48" w:rsidP="008B2B48">
      <w:pPr>
        <w:adjustRightInd/>
        <w:snapToGrid/>
        <w:spacing w:after="0" w:line="600" w:lineRule="atLeast"/>
        <w:ind w:firstLine="480"/>
        <w:jc w:val="right"/>
        <w:rPr>
          <w:rFonts w:ascii="Arial" w:eastAsia="宋体" w:hAnsi="Arial" w:cs="Arial"/>
          <w:color w:val="000000"/>
          <w:sz w:val="24"/>
          <w:szCs w:val="24"/>
        </w:rPr>
      </w:pPr>
      <w:r w:rsidRPr="008B2B48">
        <w:rPr>
          <w:rFonts w:ascii="Arial" w:eastAsia="宋体" w:hAnsi="Arial" w:cs="Arial"/>
          <w:color w:val="000000"/>
          <w:sz w:val="32"/>
          <w:szCs w:val="32"/>
        </w:rPr>
        <w:t>冀教高函〔</w:t>
      </w:r>
      <w:r w:rsidRPr="008B2B48">
        <w:rPr>
          <w:rFonts w:ascii="Arial" w:eastAsia="宋体" w:hAnsi="Arial" w:cs="Arial"/>
          <w:color w:val="000000"/>
          <w:sz w:val="32"/>
          <w:szCs w:val="32"/>
        </w:rPr>
        <w:t>2015</w:t>
      </w:r>
      <w:r w:rsidRPr="008B2B48">
        <w:rPr>
          <w:rFonts w:ascii="Arial" w:eastAsia="宋体" w:hAnsi="Arial" w:cs="Arial"/>
          <w:color w:val="000000"/>
          <w:sz w:val="32"/>
          <w:szCs w:val="32"/>
        </w:rPr>
        <w:t>〕</w:t>
      </w:r>
      <w:r w:rsidRPr="008B2B48">
        <w:rPr>
          <w:rFonts w:ascii="Arial" w:eastAsia="宋体" w:hAnsi="Arial" w:cs="Arial"/>
          <w:color w:val="000000"/>
          <w:sz w:val="32"/>
          <w:szCs w:val="32"/>
        </w:rPr>
        <w:t>45</w:t>
      </w:r>
      <w:r w:rsidRPr="008B2B48">
        <w:rPr>
          <w:rFonts w:ascii="Arial" w:eastAsia="宋体" w:hAnsi="Arial" w:cs="Arial"/>
          <w:color w:val="000000"/>
          <w:sz w:val="32"/>
          <w:szCs w:val="32"/>
        </w:rPr>
        <w:t>号</w:t>
      </w:r>
    </w:p>
    <w:p w:rsidR="008B2B48" w:rsidRPr="008B2B48" w:rsidRDefault="008B2B48" w:rsidP="008B2B48">
      <w:pPr>
        <w:adjustRightInd/>
        <w:snapToGrid/>
        <w:spacing w:after="0" w:line="600" w:lineRule="atLeast"/>
        <w:ind w:firstLine="480"/>
        <w:rPr>
          <w:rFonts w:ascii="Arial" w:eastAsia="宋体" w:hAnsi="Arial" w:cs="Arial"/>
          <w:color w:val="000000"/>
          <w:sz w:val="24"/>
          <w:szCs w:val="24"/>
        </w:rPr>
      </w:pPr>
      <w:r w:rsidRPr="008B2B48">
        <w:rPr>
          <w:rFonts w:ascii="Arial" w:eastAsia="宋体" w:hAnsi="Arial" w:cs="Arial"/>
          <w:color w:val="000000"/>
          <w:sz w:val="32"/>
          <w:szCs w:val="32"/>
        </w:rPr>
        <w:t>各高等学校，有关学会、研究会：</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为加强对我省高校教学工作的宏观管理和分类指导，充分发挥专家组织在教育教学方面的研究和指导作用，进一步深化教学改革，不断提高教学质量和水平，省教育厅决定组建第二届河北省高等学校教学指导委员会（以下简称教学指导委员会）。现就推荐教学指导委员会委员候选人有关事项通知如下：</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一、教学指导委员会是省教育厅领导的非常设学术机构性质的专家组织，受省教育厅委托开展高等学校教学研究、咨询、指导、评估、服务等工作。</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二、教学指导委员会的主要任务是：</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（一）组织和开展本学科专业教学领域的理论与实践研究。</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（二）指导高等学校的专业、课程、教材、实验室、师资队伍等教学基本建设，推进教学改革。</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（三）制定专业规范、课程教学质量标准。</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（四）承担专业评估任务。</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（五）组织有关教学工作的师资培训、学术研讨和信息交流。</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lastRenderedPageBreak/>
        <w:t>（六）完成教育行政部门交办的其它任务。</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三、教学指导委员会委员组成一般包括三方面的专家：高等学校从事一线教学工作的专家、企事业单位热心人才培养工作的专家、行业部门熟悉行业发展和人才需求并关心人才培养工作的专家。</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四、教学指导委员会委员任职条件：</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（一）政治立场坚定，遵纪守法，坚持党的教育方针。</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（二）热心本学科专业教育和人才培养工作。</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（三）学术水平高，教学经验丰富，思想活跃，原则上具有教授职务（高等学校外的专家原则上具有正高级技术职务）。</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（四）组织协调能力较强。</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（五）身体健康。</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（六）年龄一般不超过</w:t>
      </w:r>
      <w:r w:rsidRPr="008B2B48">
        <w:rPr>
          <w:rFonts w:ascii="Arial" w:eastAsia="宋体" w:hAnsi="Arial" w:cs="Arial"/>
          <w:color w:val="000000"/>
          <w:sz w:val="32"/>
          <w:szCs w:val="32"/>
        </w:rPr>
        <w:t>55</w:t>
      </w:r>
      <w:r w:rsidRPr="008B2B48">
        <w:rPr>
          <w:rFonts w:ascii="Arial" w:eastAsia="宋体" w:hAnsi="Arial" w:cs="Arial"/>
          <w:color w:val="000000"/>
          <w:sz w:val="32"/>
          <w:szCs w:val="32"/>
        </w:rPr>
        <w:t>周岁。</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五、教学指导委员会设主任委员一人，副主任委员若干人，委员人数根据需要确定。教学指导委员会委员实行任期制，每届任期</w:t>
      </w:r>
      <w:r w:rsidRPr="008B2B48">
        <w:rPr>
          <w:rFonts w:ascii="Arial" w:eastAsia="宋体" w:hAnsi="Arial" w:cs="Arial"/>
          <w:color w:val="000000"/>
          <w:sz w:val="32"/>
          <w:szCs w:val="32"/>
        </w:rPr>
        <w:t>4</w:t>
      </w:r>
      <w:r w:rsidRPr="008B2B48">
        <w:rPr>
          <w:rFonts w:ascii="Arial" w:eastAsia="宋体" w:hAnsi="Arial" w:cs="Arial"/>
          <w:color w:val="000000"/>
          <w:sz w:val="32"/>
          <w:szCs w:val="32"/>
        </w:rPr>
        <w:t>年。</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六、各高校同一教学指导委员会专家推荐不超过</w:t>
      </w:r>
      <w:r w:rsidRPr="008B2B48">
        <w:rPr>
          <w:rFonts w:ascii="Arial" w:eastAsia="宋体" w:hAnsi="Arial" w:cs="Arial"/>
          <w:color w:val="000000"/>
          <w:sz w:val="32"/>
          <w:szCs w:val="32"/>
        </w:rPr>
        <w:t>3</w:t>
      </w:r>
      <w:r w:rsidRPr="008B2B48">
        <w:rPr>
          <w:rFonts w:ascii="Arial" w:eastAsia="宋体" w:hAnsi="Arial" w:cs="Arial"/>
          <w:color w:val="000000"/>
          <w:sz w:val="32"/>
          <w:szCs w:val="32"/>
        </w:rPr>
        <w:t>人，并可推荐学校熟悉的符合条件的行业专家</w:t>
      </w:r>
      <w:r w:rsidRPr="008B2B48">
        <w:rPr>
          <w:rFonts w:ascii="Arial" w:eastAsia="宋体" w:hAnsi="Arial" w:cs="Arial"/>
          <w:color w:val="000000"/>
          <w:sz w:val="32"/>
          <w:szCs w:val="32"/>
        </w:rPr>
        <w:t>1</w:t>
      </w:r>
      <w:r w:rsidRPr="008B2B48">
        <w:rPr>
          <w:rFonts w:ascii="Arial" w:eastAsia="宋体" w:hAnsi="Arial" w:cs="Arial"/>
          <w:color w:val="000000"/>
          <w:sz w:val="32"/>
          <w:szCs w:val="32"/>
        </w:rPr>
        <w:t>名。同等条件下，优先推荐教育部和上届省教学指导委员会委员。</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七、各单位要积极支持教学指导委员会委员工作。主任委员单位应对高等学校教学指导委员会的日常工作提供必要的工作条件和活动经费。</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lastRenderedPageBreak/>
        <w:t>请各校根据推荐要求及任职条件，认真做好推荐工作。并于</w:t>
      </w:r>
      <w:r w:rsidRPr="008B2B48">
        <w:rPr>
          <w:rFonts w:ascii="Arial" w:eastAsia="宋体" w:hAnsi="Arial" w:cs="Arial"/>
          <w:color w:val="000000"/>
          <w:sz w:val="32"/>
          <w:szCs w:val="32"/>
        </w:rPr>
        <w:t>2016</w:t>
      </w:r>
      <w:r w:rsidRPr="008B2B48">
        <w:rPr>
          <w:rFonts w:ascii="Arial" w:eastAsia="宋体" w:hAnsi="Arial" w:cs="Arial"/>
          <w:color w:val="000000"/>
          <w:sz w:val="32"/>
          <w:szCs w:val="32"/>
        </w:rPr>
        <w:t>年</w:t>
      </w:r>
      <w:r w:rsidRPr="008B2B48">
        <w:rPr>
          <w:rFonts w:ascii="Arial" w:eastAsia="宋体" w:hAnsi="Arial" w:cs="Arial"/>
          <w:color w:val="000000"/>
          <w:sz w:val="32"/>
          <w:szCs w:val="32"/>
        </w:rPr>
        <w:t>1</w:t>
      </w:r>
      <w:r w:rsidRPr="008B2B48">
        <w:rPr>
          <w:rFonts w:ascii="Arial" w:eastAsia="宋体" w:hAnsi="Arial" w:cs="Arial"/>
          <w:color w:val="000000"/>
          <w:sz w:val="32"/>
          <w:szCs w:val="32"/>
        </w:rPr>
        <w:t>月</w:t>
      </w:r>
      <w:r w:rsidRPr="008B2B48">
        <w:rPr>
          <w:rFonts w:ascii="Arial" w:eastAsia="宋体" w:hAnsi="Arial" w:cs="Arial"/>
          <w:color w:val="000000"/>
          <w:sz w:val="32"/>
          <w:szCs w:val="32"/>
        </w:rPr>
        <w:t>8</w:t>
      </w:r>
      <w:r w:rsidRPr="008B2B48">
        <w:rPr>
          <w:rFonts w:ascii="Arial" w:eastAsia="宋体" w:hAnsi="Arial" w:cs="Arial"/>
          <w:color w:val="000000"/>
          <w:sz w:val="32"/>
          <w:szCs w:val="32"/>
        </w:rPr>
        <w:t>日前将汇总表和推荐表（附件</w:t>
      </w:r>
      <w:r w:rsidRPr="008B2B48">
        <w:rPr>
          <w:rFonts w:ascii="Arial" w:eastAsia="宋体" w:hAnsi="Arial" w:cs="Arial"/>
          <w:color w:val="000000"/>
          <w:sz w:val="32"/>
          <w:szCs w:val="32"/>
        </w:rPr>
        <w:t>2</w:t>
      </w:r>
      <w:r w:rsidRPr="008B2B48">
        <w:rPr>
          <w:rFonts w:ascii="Arial" w:eastAsia="宋体" w:hAnsi="Arial" w:cs="Arial"/>
          <w:color w:val="000000"/>
          <w:sz w:val="32"/>
          <w:szCs w:val="32"/>
        </w:rPr>
        <w:t>、</w:t>
      </w:r>
      <w:r w:rsidRPr="008B2B48">
        <w:rPr>
          <w:rFonts w:ascii="Arial" w:eastAsia="宋体" w:hAnsi="Arial" w:cs="Arial"/>
          <w:color w:val="000000"/>
          <w:sz w:val="32"/>
          <w:szCs w:val="32"/>
        </w:rPr>
        <w:t>3</w:t>
      </w:r>
      <w:r w:rsidRPr="008B2B48">
        <w:rPr>
          <w:rFonts w:ascii="Arial" w:eastAsia="宋体" w:hAnsi="Arial" w:cs="Arial"/>
          <w:color w:val="000000"/>
          <w:sz w:val="32"/>
          <w:szCs w:val="32"/>
        </w:rPr>
        <w:t>）各一式一份及电子版报至省教育厅高等教育处。联系人：高明，王欢；电话：</w:t>
      </w:r>
      <w:r w:rsidRPr="008B2B48">
        <w:rPr>
          <w:rFonts w:ascii="Arial" w:eastAsia="宋体" w:hAnsi="Arial" w:cs="Arial"/>
          <w:color w:val="000000"/>
          <w:sz w:val="32"/>
          <w:szCs w:val="32"/>
        </w:rPr>
        <w:t>0311-66005128</w:t>
      </w:r>
      <w:r w:rsidRPr="008B2B48">
        <w:rPr>
          <w:rFonts w:ascii="Arial" w:eastAsia="宋体" w:hAnsi="Arial" w:cs="Arial"/>
          <w:color w:val="000000"/>
          <w:sz w:val="32"/>
          <w:szCs w:val="32"/>
        </w:rPr>
        <w:t>，</w:t>
      </w:r>
      <w:r w:rsidRPr="008B2B48">
        <w:rPr>
          <w:rFonts w:ascii="Arial" w:eastAsia="宋体" w:hAnsi="Arial" w:cs="Arial"/>
          <w:color w:val="000000"/>
          <w:sz w:val="32"/>
          <w:szCs w:val="32"/>
        </w:rPr>
        <w:t>66005125</w:t>
      </w:r>
      <w:r w:rsidRPr="008B2B48">
        <w:rPr>
          <w:rFonts w:ascii="Arial" w:eastAsia="宋体" w:hAnsi="Arial" w:cs="Arial"/>
          <w:color w:val="000000"/>
          <w:sz w:val="32"/>
          <w:szCs w:val="32"/>
        </w:rPr>
        <w:t>；电子信箱：</w:t>
      </w:r>
      <w:r w:rsidRPr="008B2B48">
        <w:rPr>
          <w:rFonts w:ascii="Arial" w:eastAsia="宋体" w:hAnsi="Arial" w:cs="Arial"/>
          <w:color w:val="000000"/>
          <w:sz w:val="32"/>
          <w:szCs w:val="32"/>
        </w:rPr>
        <w:t>hbsgjc@163.com</w:t>
      </w:r>
      <w:r w:rsidRPr="008B2B48">
        <w:rPr>
          <w:rFonts w:ascii="Arial" w:eastAsia="宋体" w:hAnsi="Arial" w:cs="Arial"/>
          <w:color w:val="000000"/>
          <w:sz w:val="32"/>
          <w:szCs w:val="32"/>
        </w:rPr>
        <w:t>；地址：石家庄市中山西路</w:t>
      </w:r>
      <w:r w:rsidRPr="008B2B48">
        <w:rPr>
          <w:rFonts w:ascii="Arial" w:eastAsia="宋体" w:hAnsi="Arial" w:cs="Arial"/>
          <w:color w:val="000000"/>
          <w:sz w:val="32"/>
          <w:szCs w:val="32"/>
        </w:rPr>
        <w:t>449</w:t>
      </w:r>
      <w:r w:rsidRPr="008B2B48">
        <w:rPr>
          <w:rFonts w:ascii="Arial" w:eastAsia="宋体" w:hAnsi="Arial" w:cs="Arial"/>
          <w:color w:val="000000"/>
          <w:sz w:val="32"/>
          <w:szCs w:val="32"/>
        </w:rPr>
        <w:t>号；邮编：</w:t>
      </w:r>
      <w:r w:rsidRPr="008B2B48">
        <w:rPr>
          <w:rFonts w:ascii="Arial" w:eastAsia="宋体" w:hAnsi="Arial" w:cs="Arial"/>
          <w:color w:val="000000"/>
          <w:sz w:val="32"/>
          <w:szCs w:val="32"/>
        </w:rPr>
        <w:t>050051</w:t>
      </w:r>
      <w:r w:rsidRPr="008B2B48">
        <w:rPr>
          <w:rFonts w:ascii="Arial" w:eastAsia="宋体" w:hAnsi="Arial" w:cs="Arial"/>
          <w:color w:val="000000"/>
          <w:sz w:val="32"/>
          <w:szCs w:val="32"/>
        </w:rPr>
        <w:t>。</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24"/>
          <w:szCs w:val="24"/>
        </w:rPr>
        <w:t> </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附件：</w:t>
      </w:r>
      <w:r w:rsidRPr="008B2B48">
        <w:rPr>
          <w:rFonts w:ascii="Arial" w:eastAsia="宋体" w:hAnsi="Arial" w:cs="Arial"/>
          <w:color w:val="000000"/>
          <w:sz w:val="32"/>
          <w:szCs w:val="32"/>
        </w:rPr>
        <w:t>1.</w:t>
      </w:r>
      <w:r w:rsidRPr="008B2B48">
        <w:rPr>
          <w:rFonts w:ascii="Arial" w:eastAsia="宋体" w:hAnsi="Arial" w:cs="Arial"/>
          <w:color w:val="000000"/>
          <w:sz w:val="32"/>
          <w:szCs w:val="32"/>
        </w:rPr>
        <w:t>第二届河北省高等学校教学指导委员会组建方案</w:t>
      </w:r>
    </w:p>
    <w:p w:rsidR="008B2B48" w:rsidRPr="008B2B48" w:rsidRDefault="008B2B48" w:rsidP="008B2B48">
      <w:pPr>
        <w:adjustRightInd/>
        <w:snapToGrid/>
        <w:spacing w:after="0" w:line="600" w:lineRule="atLeast"/>
        <w:ind w:hanging="160"/>
        <w:rPr>
          <w:rFonts w:ascii="Arial" w:eastAsia="宋体" w:hAnsi="Arial" w:cs="Arial"/>
          <w:color w:val="000000"/>
          <w:sz w:val="24"/>
          <w:szCs w:val="24"/>
        </w:rPr>
      </w:pPr>
      <w:r w:rsidRPr="008B2B48">
        <w:rPr>
          <w:rFonts w:ascii="Arial" w:eastAsia="宋体" w:hAnsi="Arial" w:cs="Arial"/>
          <w:color w:val="000000"/>
          <w:sz w:val="32"/>
          <w:szCs w:val="32"/>
        </w:rPr>
        <w:t>2.</w:t>
      </w:r>
      <w:r w:rsidRPr="008B2B48">
        <w:rPr>
          <w:rFonts w:ascii="Arial" w:eastAsia="宋体" w:hAnsi="Arial" w:cs="Arial"/>
          <w:color w:val="000000"/>
          <w:sz w:val="32"/>
          <w:szCs w:val="32"/>
        </w:rPr>
        <w:t>第二届河北省高等学校教学指导委员会委员候选人推荐表</w:t>
      </w:r>
    </w:p>
    <w:p w:rsidR="008B2B48" w:rsidRPr="008B2B48" w:rsidRDefault="008B2B48" w:rsidP="008B2B48">
      <w:pPr>
        <w:adjustRightInd/>
        <w:snapToGrid/>
        <w:spacing w:after="0" w:line="600" w:lineRule="atLeast"/>
        <w:ind w:hanging="160"/>
        <w:rPr>
          <w:rFonts w:ascii="Arial" w:eastAsia="宋体" w:hAnsi="Arial" w:cs="Arial"/>
          <w:color w:val="000000"/>
          <w:sz w:val="24"/>
          <w:szCs w:val="24"/>
        </w:rPr>
      </w:pPr>
      <w:r w:rsidRPr="008B2B48">
        <w:rPr>
          <w:rFonts w:ascii="Arial" w:eastAsia="宋体" w:hAnsi="Arial" w:cs="Arial"/>
          <w:color w:val="000000"/>
          <w:sz w:val="32"/>
          <w:szCs w:val="32"/>
        </w:rPr>
        <w:t>3.</w:t>
      </w:r>
      <w:r w:rsidRPr="008B2B48">
        <w:rPr>
          <w:rFonts w:ascii="Arial" w:eastAsia="宋体" w:hAnsi="Arial" w:cs="Arial"/>
          <w:color w:val="000000"/>
          <w:sz w:val="32"/>
          <w:szCs w:val="32"/>
        </w:rPr>
        <w:t>第二届河北省高等学校教学指导委员会委员候选人推荐汇总表</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32"/>
          <w:szCs w:val="32"/>
        </w:rPr>
        <w:t>          </w:t>
      </w:r>
      <w:r w:rsidRPr="008B2B48">
        <w:rPr>
          <w:rFonts w:ascii="Arial" w:eastAsia="宋体" w:hAnsi="Arial" w:cs="Arial"/>
          <w:color w:val="000000"/>
          <w:sz w:val="32"/>
          <w:szCs w:val="32"/>
        </w:rPr>
        <w:br/>
        <w:t>        </w:t>
      </w:r>
    </w:p>
    <w:p w:rsidR="008B2B48" w:rsidRPr="008B2B48" w:rsidRDefault="008B2B48" w:rsidP="008B2B48">
      <w:pPr>
        <w:adjustRightInd/>
        <w:snapToGrid/>
        <w:spacing w:after="0" w:line="600" w:lineRule="atLeast"/>
        <w:ind w:firstLine="640"/>
        <w:rPr>
          <w:rFonts w:ascii="Arial" w:eastAsia="宋体" w:hAnsi="Arial" w:cs="Arial"/>
          <w:color w:val="000000"/>
          <w:sz w:val="24"/>
          <w:szCs w:val="24"/>
        </w:rPr>
      </w:pPr>
      <w:r w:rsidRPr="008B2B48">
        <w:rPr>
          <w:rFonts w:ascii="Arial" w:eastAsia="宋体" w:hAnsi="Arial" w:cs="Arial"/>
          <w:color w:val="000000"/>
          <w:sz w:val="24"/>
          <w:szCs w:val="24"/>
        </w:rPr>
        <w:t> </w:t>
      </w:r>
    </w:p>
    <w:p w:rsidR="008B2B48" w:rsidRPr="008B2B48" w:rsidRDefault="008B2B48" w:rsidP="008B2B48">
      <w:pPr>
        <w:adjustRightInd/>
        <w:snapToGrid/>
        <w:spacing w:after="0" w:line="450" w:lineRule="atLeast"/>
        <w:ind w:firstLine="480"/>
        <w:jc w:val="right"/>
        <w:rPr>
          <w:rFonts w:ascii="Arial" w:eastAsia="宋体" w:hAnsi="Arial" w:cs="Arial"/>
          <w:color w:val="000000"/>
          <w:sz w:val="24"/>
          <w:szCs w:val="24"/>
        </w:rPr>
      </w:pPr>
      <w:r w:rsidRPr="008B2B48">
        <w:rPr>
          <w:rFonts w:ascii="Arial" w:eastAsia="宋体" w:hAnsi="Arial" w:cs="Arial"/>
          <w:color w:val="000000"/>
          <w:sz w:val="24"/>
          <w:szCs w:val="24"/>
        </w:rPr>
        <w:t> </w:t>
      </w:r>
      <w:r w:rsidRPr="008B2B48">
        <w:rPr>
          <w:rFonts w:ascii="Arial" w:eastAsia="宋体" w:hAnsi="Arial" w:cs="Arial"/>
          <w:color w:val="000000"/>
          <w:sz w:val="32"/>
          <w:szCs w:val="32"/>
        </w:rPr>
        <w:t>                                    </w:t>
      </w:r>
      <w:r w:rsidRPr="008B2B48">
        <w:rPr>
          <w:rFonts w:ascii="Arial" w:eastAsia="宋体" w:hAnsi="Arial" w:cs="Arial"/>
          <w:color w:val="000000"/>
          <w:sz w:val="32"/>
          <w:szCs w:val="32"/>
        </w:rPr>
        <w:t>河北省教育厅</w:t>
      </w:r>
    </w:p>
    <w:p w:rsidR="008B2B48" w:rsidRPr="008B2B48" w:rsidRDefault="008B2B48" w:rsidP="008B2B48">
      <w:pPr>
        <w:adjustRightInd/>
        <w:snapToGrid/>
        <w:spacing w:after="0" w:line="450" w:lineRule="atLeast"/>
        <w:ind w:firstLine="480"/>
        <w:jc w:val="right"/>
        <w:rPr>
          <w:rFonts w:ascii="Arial" w:eastAsia="宋体" w:hAnsi="Arial" w:cs="Arial"/>
          <w:color w:val="000000"/>
          <w:sz w:val="24"/>
          <w:szCs w:val="24"/>
        </w:rPr>
      </w:pPr>
      <w:r w:rsidRPr="008B2B48">
        <w:rPr>
          <w:rFonts w:ascii="Arial" w:eastAsia="宋体" w:hAnsi="Arial" w:cs="Arial"/>
          <w:color w:val="000000"/>
          <w:sz w:val="32"/>
          <w:szCs w:val="32"/>
        </w:rPr>
        <w:t>2015</w:t>
      </w:r>
      <w:r w:rsidRPr="008B2B48">
        <w:rPr>
          <w:rFonts w:ascii="Arial" w:eastAsia="宋体" w:hAnsi="Arial" w:cs="Arial"/>
          <w:color w:val="000000"/>
          <w:sz w:val="32"/>
          <w:szCs w:val="32"/>
        </w:rPr>
        <w:t>年</w:t>
      </w:r>
      <w:r w:rsidRPr="008B2B48">
        <w:rPr>
          <w:rFonts w:ascii="Arial" w:eastAsia="宋体" w:hAnsi="Arial" w:cs="Arial"/>
          <w:color w:val="000000"/>
          <w:sz w:val="32"/>
          <w:szCs w:val="32"/>
        </w:rPr>
        <w:t>12</w:t>
      </w:r>
      <w:r w:rsidRPr="008B2B48">
        <w:rPr>
          <w:rFonts w:ascii="Arial" w:eastAsia="宋体" w:hAnsi="Arial" w:cs="Arial"/>
          <w:color w:val="000000"/>
          <w:sz w:val="32"/>
          <w:szCs w:val="32"/>
        </w:rPr>
        <w:t>月</w:t>
      </w:r>
      <w:r w:rsidRPr="008B2B48">
        <w:rPr>
          <w:rFonts w:ascii="Arial" w:eastAsia="宋体" w:hAnsi="Arial" w:cs="Arial"/>
          <w:color w:val="000000"/>
          <w:sz w:val="32"/>
          <w:szCs w:val="32"/>
        </w:rPr>
        <w:t>17</w:t>
      </w:r>
      <w:r w:rsidRPr="008B2B48">
        <w:rPr>
          <w:rFonts w:ascii="Arial" w:eastAsia="宋体" w:hAnsi="Arial" w:cs="Arial"/>
          <w:color w:val="000000"/>
          <w:sz w:val="32"/>
          <w:szCs w:val="32"/>
        </w:rPr>
        <w:t>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601058"/>
    <w:rsid w:val="008B2B48"/>
    <w:rsid w:val="008B7726"/>
    <w:rsid w:val="00C15694"/>
    <w:rsid w:val="00D13C05"/>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B2B48"/>
  </w:style>
  <w:style w:type="character" w:styleId="a3">
    <w:name w:val="Hyperlink"/>
    <w:basedOn w:val="a0"/>
    <w:uiPriority w:val="99"/>
    <w:semiHidden/>
    <w:unhideWhenUsed/>
    <w:rsid w:val="008B2B48"/>
    <w:rPr>
      <w:color w:val="0000FF"/>
      <w:u w:val="single"/>
    </w:rPr>
  </w:style>
</w:styles>
</file>

<file path=word/webSettings.xml><?xml version="1.0" encoding="utf-8"?>
<w:webSettings xmlns:r="http://schemas.openxmlformats.org/officeDocument/2006/relationships" xmlns:w="http://schemas.openxmlformats.org/wordprocessingml/2006/main">
  <w:divs>
    <w:div w:id="934821109">
      <w:bodyDiv w:val="1"/>
      <w:marLeft w:val="0"/>
      <w:marRight w:val="0"/>
      <w:marTop w:val="0"/>
      <w:marBottom w:val="0"/>
      <w:divBdr>
        <w:top w:val="none" w:sz="0" w:space="0" w:color="auto"/>
        <w:left w:val="none" w:sz="0" w:space="0" w:color="auto"/>
        <w:bottom w:val="none" w:sz="0" w:space="0" w:color="auto"/>
        <w:right w:val="none" w:sz="0" w:space="0" w:color="auto"/>
      </w:divBdr>
      <w:divsChild>
        <w:div w:id="2141268130">
          <w:marLeft w:val="0"/>
          <w:marRight w:val="0"/>
          <w:marTop w:val="0"/>
          <w:marBottom w:val="0"/>
          <w:divBdr>
            <w:top w:val="none" w:sz="0" w:space="0" w:color="auto"/>
            <w:left w:val="none" w:sz="0" w:space="0" w:color="auto"/>
            <w:bottom w:val="none" w:sz="0" w:space="0" w:color="auto"/>
            <w:right w:val="none" w:sz="0" w:space="0" w:color="auto"/>
          </w:divBdr>
          <w:divsChild>
            <w:div w:id="726413462">
              <w:marLeft w:val="0"/>
              <w:marRight w:val="0"/>
              <w:marTop w:val="0"/>
              <w:marBottom w:val="0"/>
              <w:divBdr>
                <w:top w:val="single" w:sz="6" w:space="2" w:color="C0C8DB"/>
                <w:left w:val="single" w:sz="6" w:space="2" w:color="C0C8DB"/>
                <w:bottom w:val="single" w:sz="6" w:space="2" w:color="C0C8DB"/>
                <w:right w:val="single" w:sz="6" w:space="2" w:color="C0C8DB"/>
              </w:divBdr>
              <w:divsChild>
                <w:div w:id="923688667">
                  <w:marLeft w:val="0"/>
                  <w:marRight w:val="0"/>
                  <w:marTop w:val="0"/>
                  <w:marBottom w:val="0"/>
                  <w:divBdr>
                    <w:top w:val="none" w:sz="0" w:space="0" w:color="auto"/>
                    <w:left w:val="none" w:sz="0" w:space="0" w:color="auto"/>
                    <w:bottom w:val="none" w:sz="0" w:space="0" w:color="auto"/>
                    <w:right w:val="none" w:sz="0" w:space="0" w:color="auto"/>
                  </w:divBdr>
                  <w:divsChild>
                    <w:div w:id="1108744986">
                      <w:marLeft w:val="0"/>
                      <w:marRight w:val="0"/>
                      <w:marTop w:val="0"/>
                      <w:marBottom w:val="0"/>
                      <w:divBdr>
                        <w:top w:val="none" w:sz="0" w:space="0" w:color="auto"/>
                        <w:left w:val="none" w:sz="0" w:space="0" w:color="auto"/>
                        <w:bottom w:val="none" w:sz="0" w:space="0" w:color="auto"/>
                        <w:right w:val="none" w:sz="0" w:space="0" w:color="auto"/>
                      </w:divBdr>
                      <w:divsChild>
                        <w:div w:id="876428356">
                          <w:marLeft w:val="0"/>
                          <w:marRight w:val="0"/>
                          <w:marTop w:val="0"/>
                          <w:marBottom w:val="0"/>
                          <w:divBdr>
                            <w:top w:val="none" w:sz="0" w:space="0" w:color="auto"/>
                            <w:left w:val="none" w:sz="0" w:space="0" w:color="auto"/>
                            <w:bottom w:val="dashed" w:sz="6" w:space="15" w:color="AEAEB0"/>
                            <w:right w:val="none" w:sz="0" w:space="0" w:color="auto"/>
                          </w:divBdr>
                        </w:div>
                        <w:div w:id="944650071">
                          <w:marLeft w:val="0"/>
                          <w:marRight w:val="0"/>
                          <w:marTop w:val="0"/>
                          <w:marBottom w:val="0"/>
                          <w:divBdr>
                            <w:top w:val="none" w:sz="0" w:space="0" w:color="auto"/>
                            <w:left w:val="none" w:sz="0" w:space="0" w:color="auto"/>
                            <w:bottom w:val="none" w:sz="0" w:space="0" w:color="auto"/>
                            <w:right w:val="none" w:sz="0" w:space="0" w:color="auto"/>
                          </w:divBdr>
                          <w:divsChild>
                            <w:div w:id="124934909">
                              <w:marLeft w:val="0"/>
                              <w:marRight w:val="0"/>
                              <w:marTop w:val="0"/>
                              <w:marBottom w:val="0"/>
                              <w:divBdr>
                                <w:top w:val="none" w:sz="0" w:space="0" w:color="auto"/>
                                <w:left w:val="none" w:sz="0" w:space="0" w:color="auto"/>
                                <w:bottom w:val="none" w:sz="0" w:space="0" w:color="auto"/>
                                <w:right w:val="none" w:sz="0" w:space="0" w:color="auto"/>
                              </w:divBdr>
                              <w:divsChild>
                                <w:div w:id="512107789">
                                  <w:marLeft w:val="0"/>
                                  <w:marRight w:val="0"/>
                                  <w:marTop w:val="0"/>
                                  <w:marBottom w:val="0"/>
                                  <w:divBdr>
                                    <w:top w:val="none" w:sz="0" w:space="0" w:color="auto"/>
                                    <w:left w:val="none" w:sz="0" w:space="0" w:color="auto"/>
                                    <w:bottom w:val="none" w:sz="0" w:space="0" w:color="auto"/>
                                    <w:right w:val="none" w:sz="0" w:space="0" w:color="auto"/>
                                  </w:divBdr>
                                </w:div>
                                <w:div w:id="1820343658">
                                  <w:marLeft w:val="0"/>
                                  <w:marRight w:val="0"/>
                                  <w:marTop w:val="0"/>
                                  <w:marBottom w:val="0"/>
                                  <w:divBdr>
                                    <w:top w:val="none" w:sz="0" w:space="0" w:color="auto"/>
                                    <w:left w:val="none" w:sz="0" w:space="0" w:color="auto"/>
                                    <w:bottom w:val="none" w:sz="0" w:space="0" w:color="auto"/>
                                    <w:right w:val="none" w:sz="0" w:space="0" w:color="auto"/>
                                  </w:divBdr>
                                </w:div>
                                <w:div w:id="521820949">
                                  <w:marLeft w:val="0"/>
                                  <w:marRight w:val="0"/>
                                  <w:marTop w:val="0"/>
                                  <w:marBottom w:val="0"/>
                                  <w:divBdr>
                                    <w:top w:val="none" w:sz="0" w:space="0" w:color="auto"/>
                                    <w:left w:val="none" w:sz="0" w:space="0" w:color="auto"/>
                                    <w:bottom w:val="none" w:sz="0" w:space="0" w:color="auto"/>
                                    <w:right w:val="none" w:sz="0" w:space="0" w:color="auto"/>
                                  </w:divBdr>
                                </w:div>
                                <w:div w:id="1643609240">
                                  <w:marLeft w:val="0"/>
                                  <w:marRight w:val="0"/>
                                  <w:marTop w:val="0"/>
                                  <w:marBottom w:val="0"/>
                                  <w:divBdr>
                                    <w:top w:val="none" w:sz="0" w:space="0" w:color="auto"/>
                                    <w:left w:val="none" w:sz="0" w:space="0" w:color="auto"/>
                                    <w:bottom w:val="none" w:sz="0" w:space="0" w:color="auto"/>
                                    <w:right w:val="none" w:sz="0" w:space="0" w:color="auto"/>
                                  </w:divBdr>
                                </w:div>
                                <w:div w:id="25913779">
                                  <w:marLeft w:val="0"/>
                                  <w:marRight w:val="0"/>
                                  <w:marTop w:val="0"/>
                                  <w:marBottom w:val="0"/>
                                  <w:divBdr>
                                    <w:top w:val="none" w:sz="0" w:space="0" w:color="auto"/>
                                    <w:left w:val="none" w:sz="0" w:space="0" w:color="auto"/>
                                    <w:bottom w:val="none" w:sz="0" w:space="0" w:color="auto"/>
                                    <w:right w:val="none" w:sz="0" w:space="0" w:color="auto"/>
                                  </w:divBdr>
                                </w:div>
                                <w:div w:id="796684888">
                                  <w:marLeft w:val="0"/>
                                  <w:marRight w:val="0"/>
                                  <w:marTop w:val="0"/>
                                  <w:marBottom w:val="0"/>
                                  <w:divBdr>
                                    <w:top w:val="none" w:sz="0" w:space="0" w:color="auto"/>
                                    <w:left w:val="none" w:sz="0" w:space="0" w:color="auto"/>
                                    <w:bottom w:val="none" w:sz="0" w:space="0" w:color="auto"/>
                                    <w:right w:val="none" w:sz="0" w:space="0" w:color="auto"/>
                                  </w:divBdr>
                                </w:div>
                                <w:div w:id="1352221236">
                                  <w:marLeft w:val="0"/>
                                  <w:marRight w:val="0"/>
                                  <w:marTop w:val="0"/>
                                  <w:marBottom w:val="0"/>
                                  <w:divBdr>
                                    <w:top w:val="none" w:sz="0" w:space="0" w:color="auto"/>
                                    <w:left w:val="none" w:sz="0" w:space="0" w:color="auto"/>
                                    <w:bottom w:val="none" w:sz="0" w:space="0" w:color="auto"/>
                                    <w:right w:val="none" w:sz="0" w:space="0" w:color="auto"/>
                                  </w:divBdr>
                                </w:div>
                                <w:div w:id="1587685796">
                                  <w:marLeft w:val="0"/>
                                  <w:marRight w:val="0"/>
                                  <w:marTop w:val="0"/>
                                  <w:marBottom w:val="0"/>
                                  <w:divBdr>
                                    <w:top w:val="none" w:sz="0" w:space="0" w:color="auto"/>
                                    <w:left w:val="none" w:sz="0" w:space="0" w:color="auto"/>
                                    <w:bottom w:val="none" w:sz="0" w:space="0" w:color="auto"/>
                                    <w:right w:val="none" w:sz="0" w:space="0" w:color="auto"/>
                                  </w:divBdr>
                                </w:div>
                                <w:div w:id="444082826">
                                  <w:marLeft w:val="0"/>
                                  <w:marRight w:val="0"/>
                                  <w:marTop w:val="0"/>
                                  <w:marBottom w:val="0"/>
                                  <w:divBdr>
                                    <w:top w:val="none" w:sz="0" w:space="0" w:color="auto"/>
                                    <w:left w:val="none" w:sz="0" w:space="0" w:color="auto"/>
                                    <w:bottom w:val="none" w:sz="0" w:space="0" w:color="auto"/>
                                    <w:right w:val="none" w:sz="0" w:space="0" w:color="auto"/>
                                  </w:divBdr>
                                </w:div>
                                <w:div w:id="2010138015">
                                  <w:marLeft w:val="0"/>
                                  <w:marRight w:val="0"/>
                                  <w:marTop w:val="0"/>
                                  <w:marBottom w:val="0"/>
                                  <w:divBdr>
                                    <w:top w:val="none" w:sz="0" w:space="0" w:color="auto"/>
                                    <w:left w:val="none" w:sz="0" w:space="0" w:color="auto"/>
                                    <w:bottom w:val="none" w:sz="0" w:space="0" w:color="auto"/>
                                    <w:right w:val="none" w:sz="0" w:space="0" w:color="auto"/>
                                  </w:divBdr>
                                </w:div>
                                <w:div w:id="86269042">
                                  <w:marLeft w:val="0"/>
                                  <w:marRight w:val="0"/>
                                  <w:marTop w:val="0"/>
                                  <w:marBottom w:val="0"/>
                                  <w:divBdr>
                                    <w:top w:val="none" w:sz="0" w:space="0" w:color="auto"/>
                                    <w:left w:val="none" w:sz="0" w:space="0" w:color="auto"/>
                                    <w:bottom w:val="none" w:sz="0" w:space="0" w:color="auto"/>
                                    <w:right w:val="none" w:sz="0" w:space="0" w:color="auto"/>
                                  </w:divBdr>
                                </w:div>
                                <w:div w:id="378550446">
                                  <w:marLeft w:val="0"/>
                                  <w:marRight w:val="0"/>
                                  <w:marTop w:val="0"/>
                                  <w:marBottom w:val="0"/>
                                  <w:divBdr>
                                    <w:top w:val="none" w:sz="0" w:space="0" w:color="auto"/>
                                    <w:left w:val="none" w:sz="0" w:space="0" w:color="auto"/>
                                    <w:bottom w:val="none" w:sz="0" w:space="0" w:color="auto"/>
                                    <w:right w:val="none" w:sz="0" w:space="0" w:color="auto"/>
                                  </w:divBdr>
                                </w:div>
                                <w:div w:id="2144804643">
                                  <w:marLeft w:val="0"/>
                                  <w:marRight w:val="0"/>
                                  <w:marTop w:val="0"/>
                                  <w:marBottom w:val="0"/>
                                  <w:divBdr>
                                    <w:top w:val="none" w:sz="0" w:space="0" w:color="auto"/>
                                    <w:left w:val="none" w:sz="0" w:space="0" w:color="auto"/>
                                    <w:bottom w:val="none" w:sz="0" w:space="0" w:color="auto"/>
                                    <w:right w:val="none" w:sz="0" w:space="0" w:color="auto"/>
                                  </w:divBdr>
                                </w:div>
                                <w:div w:id="357392190">
                                  <w:marLeft w:val="0"/>
                                  <w:marRight w:val="0"/>
                                  <w:marTop w:val="0"/>
                                  <w:marBottom w:val="0"/>
                                  <w:divBdr>
                                    <w:top w:val="none" w:sz="0" w:space="0" w:color="auto"/>
                                    <w:left w:val="none" w:sz="0" w:space="0" w:color="auto"/>
                                    <w:bottom w:val="none" w:sz="0" w:space="0" w:color="auto"/>
                                    <w:right w:val="none" w:sz="0" w:space="0" w:color="auto"/>
                                  </w:divBdr>
                                </w:div>
                                <w:div w:id="1661274611">
                                  <w:marLeft w:val="0"/>
                                  <w:marRight w:val="0"/>
                                  <w:marTop w:val="0"/>
                                  <w:marBottom w:val="0"/>
                                  <w:divBdr>
                                    <w:top w:val="none" w:sz="0" w:space="0" w:color="auto"/>
                                    <w:left w:val="none" w:sz="0" w:space="0" w:color="auto"/>
                                    <w:bottom w:val="none" w:sz="0" w:space="0" w:color="auto"/>
                                    <w:right w:val="none" w:sz="0" w:space="0" w:color="auto"/>
                                  </w:divBdr>
                                </w:div>
                                <w:div w:id="735401265">
                                  <w:marLeft w:val="0"/>
                                  <w:marRight w:val="0"/>
                                  <w:marTop w:val="0"/>
                                  <w:marBottom w:val="0"/>
                                  <w:divBdr>
                                    <w:top w:val="none" w:sz="0" w:space="0" w:color="auto"/>
                                    <w:left w:val="none" w:sz="0" w:space="0" w:color="auto"/>
                                    <w:bottom w:val="none" w:sz="0" w:space="0" w:color="auto"/>
                                    <w:right w:val="none" w:sz="0" w:space="0" w:color="auto"/>
                                  </w:divBdr>
                                </w:div>
                                <w:div w:id="1284118502">
                                  <w:marLeft w:val="0"/>
                                  <w:marRight w:val="0"/>
                                  <w:marTop w:val="0"/>
                                  <w:marBottom w:val="0"/>
                                  <w:divBdr>
                                    <w:top w:val="none" w:sz="0" w:space="0" w:color="auto"/>
                                    <w:left w:val="none" w:sz="0" w:space="0" w:color="auto"/>
                                    <w:bottom w:val="none" w:sz="0" w:space="0" w:color="auto"/>
                                    <w:right w:val="none" w:sz="0" w:space="0" w:color="auto"/>
                                  </w:divBdr>
                                </w:div>
                                <w:div w:id="1609970977">
                                  <w:marLeft w:val="0"/>
                                  <w:marRight w:val="0"/>
                                  <w:marTop w:val="0"/>
                                  <w:marBottom w:val="0"/>
                                  <w:divBdr>
                                    <w:top w:val="none" w:sz="0" w:space="0" w:color="auto"/>
                                    <w:left w:val="none" w:sz="0" w:space="0" w:color="auto"/>
                                    <w:bottom w:val="none" w:sz="0" w:space="0" w:color="auto"/>
                                    <w:right w:val="none" w:sz="0" w:space="0" w:color="auto"/>
                                  </w:divBdr>
                                </w:div>
                                <w:div w:id="1256481373">
                                  <w:marLeft w:val="0"/>
                                  <w:marRight w:val="0"/>
                                  <w:marTop w:val="0"/>
                                  <w:marBottom w:val="0"/>
                                  <w:divBdr>
                                    <w:top w:val="none" w:sz="0" w:space="0" w:color="auto"/>
                                    <w:left w:val="none" w:sz="0" w:space="0" w:color="auto"/>
                                    <w:bottom w:val="none" w:sz="0" w:space="0" w:color="auto"/>
                                    <w:right w:val="none" w:sz="0" w:space="0" w:color="auto"/>
                                  </w:divBdr>
                                </w:div>
                                <w:div w:id="543251145">
                                  <w:marLeft w:val="0"/>
                                  <w:marRight w:val="0"/>
                                  <w:marTop w:val="0"/>
                                  <w:marBottom w:val="0"/>
                                  <w:divBdr>
                                    <w:top w:val="none" w:sz="0" w:space="0" w:color="auto"/>
                                    <w:left w:val="none" w:sz="0" w:space="0" w:color="auto"/>
                                    <w:bottom w:val="none" w:sz="0" w:space="0" w:color="auto"/>
                                    <w:right w:val="none" w:sz="0" w:space="0" w:color="auto"/>
                                  </w:divBdr>
                                </w:div>
                                <w:div w:id="2109933340">
                                  <w:marLeft w:val="0"/>
                                  <w:marRight w:val="0"/>
                                  <w:marTop w:val="0"/>
                                  <w:marBottom w:val="0"/>
                                  <w:divBdr>
                                    <w:top w:val="none" w:sz="0" w:space="0" w:color="auto"/>
                                    <w:left w:val="none" w:sz="0" w:space="0" w:color="auto"/>
                                    <w:bottom w:val="none" w:sz="0" w:space="0" w:color="auto"/>
                                    <w:right w:val="none" w:sz="0" w:space="0" w:color="auto"/>
                                  </w:divBdr>
                                </w:div>
                                <w:div w:id="1152453935">
                                  <w:marLeft w:val="0"/>
                                  <w:marRight w:val="0"/>
                                  <w:marTop w:val="0"/>
                                  <w:marBottom w:val="0"/>
                                  <w:divBdr>
                                    <w:top w:val="none" w:sz="0" w:space="0" w:color="auto"/>
                                    <w:left w:val="none" w:sz="0" w:space="0" w:color="auto"/>
                                    <w:bottom w:val="none" w:sz="0" w:space="0" w:color="auto"/>
                                    <w:right w:val="none" w:sz="0" w:space="0" w:color="auto"/>
                                  </w:divBdr>
                                </w:div>
                                <w:div w:id="1645741444">
                                  <w:marLeft w:val="0"/>
                                  <w:marRight w:val="0"/>
                                  <w:marTop w:val="0"/>
                                  <w:marBottom w:val="0"/>
                                  <w:divBdr>
                                    <w:top w:val="none" w:sz="0" w:space="0" w:color="auto"/>
                                    <w:left w:val="none" w:sz="0" w:space="0" w:color="auto"/>
                                    <w:bottom w:val="none" w:sz="0" w:space="0" w:color="auto"/>
                                    <w:right w:val="none" w:sz="0" w:space="0" w:color="auto"/>
                                  </w:divBdr>
                                </w:div>
                                <w:div w:id="292254231">
                                  <w:marLeft w:val="0"/>
                                  <w:marRight w:val="0"/>
                                  <w:marTop w:val="0"/>
                                  <w:marBottom w:val="0"/>
                                  <w:divBdr>
                                    <w:top w:val="none" w:sz="0" w:space="0" w:color="auto"/>
                                    <w:left w:val="none" w:sz="0" w:space="0" w:color="auto"/>
                                    <w:bottom w:val="none" w:sz="0" w:space="0" w:color="auto"/>
                                    <w:right w:val="none" w:sz="0" w:space="0" w:color="auto"/>
                                  </w:divBdr>
                                </w:div>
                                <w:div w:id="231082930">
                                  <w:marLeft w:val="1756"/>
                                  <w:marRight w:val="0"/>
                                  <w:marTop w:val="0"/>
                                  <w:marBottom w:val="0"/>
                                  <w:divBdr>
                                    <w:top w:val="none" w:sz="0" w:space="0" w:color="auto"/>
                                    <w:left w:val="none" w:sz="0" w:space="0" w:color="auto"/>
                                    <w:bottom w:val="none" w:sz="0" w:space="0" w:color="auto"/>
                                    <w:right w:val="none" w:sz="0" w:space="0" w:color="auto"/>
                                  </w:divBdr>
                                </w:div>
                                <w:div w:id="727463585">
                                  <w:marLeft w:val="1756"/>
                                  <w:marRight w:val="0"/>
                                  <w:marTop w:val="0"/>
                                  <w:marBottom w:val="0"/>
                                  <w:divBdr>
                                    <w:top w:val="none" w:sz="0" w:space="0" w:color="auto"/>
                                    <w:left w:val="none" w:sz="0" w:space="0" w:color="auto"/>
                                    <w:bottom w:val="none" w:sz="0" w:space="0" w:color="auto"/>
                                    <w:right w:val="none" w:sz="0" w:space="0" w:color="auto"/>
                                  </w:divBdr>
                                </w:div>
                                <w:div w:id="1393768564">
                                  <w:marLeft w:val="0"/>
                                  <w:marRight w:val="0"/>
                                  <w:marTop w:val="0"/>
                                  <w:marBottom w:val="0"/>
                                  <w:divBdr>
                                    <w:top w:val="none" w:sz="0" w:space="0" w:color="auto"/>
                                    <w:left w:val="none" w:sz="0" w:space="0" w:color="auto"/>
                                    <w:bottom w:val="none" w:sz="0" w:space="0" w:color="auto"/>
                                    <w:right w:val="none" w:sz="0" w:space="0" w:color="auto"/>
                                  </w:divBdr>
                                </w:div>
                                <w:div w:id="13860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86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177</Words>
  <Characters>1015</Characters>
  <Application>Microsoft Office Word</Application>
  <DocSecurity>0</DocSecurity>
  <Lines>8</Lines>
  <Paragraphs>2</Paragraphs>
  <ScaleCrop>false</ScaleCrop>
  <Company/>
  <LinksUpToDate>false</LinksUpToDate>
  <CharactersWithSpaces>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2008-09-11T17:20:00Z</dcterms:created>
  <dcterms:modified xsi:type="dcterms:W3CDTF">2016-01-05T09:38:00Z</dcterms:modified>
</cp:coreProperties>
</file>